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46" w:rsidRPr="00316580" w:rsidRDefault="005F2B46" w:rsidP="005F2B46">
      <w:pPr>
        <w:numPr>
          <w:ilvl w:val="0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Какие  слова являются паронимами?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Повернуть </w:t>
      </w:r>
      <w:proofErr w:type="gramStart"/>
      <w:r w:rsidRPr="00316580">
        <w:rPr>
          <w:rFonts w:ascii="Arial" w:eastAsia="Times New Roman" w:hAnsi="Arial" w:cs="Arial"/>
          <w:sz w:val="20"/>
          <w:szCs w:val="20"/>
          <w:lang w:eastAsia="ru-RU"/>
        </w:rPr>
        <w:t>–с</w:t>
      </w:r>
      <w:proofErr w:type="gramEnd"/>
      <w:r w:rsidRPr="00316580">
        <w:rPr>
          <w:rFonts w:ascii="Arial" w:eastAsia="Times New Roman" w:hAnsi="Arial" w:cs="Arial"/>
          <w:sz w:val="20"/>
          <w:szCs w:val="20"/>
          <w:lang w:eastAsia="ru-RU"/>
        </w:rPr>
        <w:t>вернуть,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Оклик </w:t>
      </w:r>
      <w:proofErr w:type="gramStart"/>
      <w:r w:rsidRPr="00316580">
        <w:rPr>
          <w:rFonts w:ascii="Arial" w:eastAsia="Times New Roman" w:hAnsi="Arial" w:cs="Arial"/>
          <w:sz w:val="20"/>
          <w:szCs w:val="20"/>
          <w:lang w:eastAsia="ru-RU"/>
        </w:rPr>
        <w:t>–о</w:t>
      </w:r>
      <w:proofErr w:type="gramEnd"/>
      <w:r w:rsidRPr="00316580">
        <w:rPr>
          <w:rFonts w:ascii="Arial" w:eastAsia="Times New Roman" w:hAnsi="Arial" w:cs="Arial"/>
          <w:sz w:val="20"/>
          <w:szCs w:val="20"/>
          <w:lang w:eastAsia="ru-RU"/>
        </w:rPr>
        <w:t>тклик,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Накрытый </w:t>
      </w:r>
      <w:proofErr w:type="gramStart"/>
      <w:r w:rsidRPr="00316580">
        <w:rPr>
          <w:rFonts w:ascii="Arial" w:eastAsia="Times New Roman" w:hAnsi="Arial" w:cs="Arial"/>
          <w:sz w:val="20"/>
          <w:szCs w:val="20"/>
          <w:lang w:eastAsia="ru-RU"/>
        </w:rPr>
        <w:t>–п</w:t>
      </w:r>
      <w:proofErr w:type="gramEnd"/>
      <w:r w:rsidRPr="00316580">
        <w:rPr>
          <w:rFonts w:ascii="Arial" w:eastAsia="Times New Roman" w:hAnsi="Arial" w:cs="Arial"/>
          <w:sz w:val="20"/>
          <w:szCs w:val="20"/>
          <w:lang w:eastAsia="ru-RU"/>
        </w:rPr>
        <w:t>окрытый,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Спор </w:t>
      </w:r>
      <w:proofErr w:type="gramStart"/>
      <w:r w:rsidRPr="00316580">
        <w:rPr>
          <w:rFonts w:ascii="Arial" w:eastAsia="Times New Roman" w:hAnsi="Arial" w:cs="Arial"/>
          <w:sz w:val="20"/>
          <w:szCs w:val="20"/>
          <w:lang w:eastAsia="ru-RU"/>
        </w:rPr>
        <w:t>-д</w:t>
      </w:r>
      <w:proofErr w:type="gramEnd"/>
      <w:r w:rsidRPr="00316580">
        <w:rPr>
          <w:rFonts w:ascii="Arial" w:eastAsia="Times New Roman" w:hAnsi="Arial" w:cs="Arial"/>
          <w:sz w:val="20"/>
          <w:szCs w:val="20"/>
          <w:lang w:eastAsia="ru-RU"/>
        </w:rPr>
        <w:t>испут</w:t>
      </w:r>
    </w:p>
    <w:p w:rsidR="005F2B46" w:rsidRPr="00316580" w:rsidRDefault="005F2B46" w:rsidP="005F2B46">
      <w:pPr>
        <w:numPr>
          <w:ilvl w:val="0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Какие  слова являются паронимами?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Дорожка – стежка,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Обогнат</w:t>
      </w:r>
      <w:proofErr w:type="gramStart"/>
      <w:r w:rsidRPr="00316580">
        <w:rPr>
          <w:rFonts w:ascii="Arial" w:eastAsia="Times New Roman" w:hAnsi="Arial" w:cs="Arial"/>
          <w:sz w:val="20"/>
          <w:szCs w:val="20"/>
          <w:lang w:eastAsia="ru-RU"/>
        </w:rPr>
        <w:t>ь-</w:t>
      </w:r>
      <w:proofErr w:type="gramEnd"/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перегнать,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Белый </w:t>
      </w:r>
      <w:proofErr w:type="gramStart"/>
      <w:r w:rsidRPr="00316580">
        <w:rPr>
          <w:rFonts w:ascii="Arial" w:eastAsia="Times New Roman" w:hAnsi="Arial" w:cs="Arial"/>
          <w:sz w:val="20"/>
          <w:szCs w:val="20"/>
          <w:lang w:eastAsia="ru-RU"/>
        </w:rPr>
        <w:t>–ч</w:t>
      </w:r>
      <w:proofErr w:type="gramEnd"/>
      <w:r w:rsidRPr="00316580">
        <w:rPr>
          <w:rFonts w:ascii="Arial" w:eastAsia="Times New Roman" w:hAnsi="Arial" w:cs="Arial"/>
          <w:sz w:val="20"/>
          <w:szCs w:val="20"/>
          <w:lang w:eastAsia="ru-RU"/>
        </w:rPr>
        <w:t>ерный,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Классный – классовый.</w:t>
      </w:r>
    </w:p>
    <w:p w:rsidR="005F2B46" w:rsidRPr="00316580" w:rsidRDefault="005F2B46" w:rsidP="005F2B46">
      <w:pPr>
        <w:numPr>
          <w:ilvl w:val="0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Какие  слова являются паронимами?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Скрытый – скрытный,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Огонь –пламя,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Добрый –ласковый,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Скупой –жадный.</w:t>
      </w:r>
    </w:p>
    <w:p w:rsidR="005F2B46" w:rsidRPr="00316580" w:rsidRDefault="005F2B46" w:rsidP="005F2B46">
      <w:pPr>
        <w:numPr>
          <w:ilvl w:val="0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Какие  слова являются паронимами?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Грустно –печально 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Лицо –личность,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Лететь –ехать,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Удивительный –чудный.</w:t>
      </w:r>
    </w:p>
    <w:p w:rsidR="005F2B46" w:rsidRPr="00316580" w:rsidRDefault="005F2B46" w:rsidP="005F2B46">
      <w:pPr>
        <w:numPr>
          <w:ilvl w:val="0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Какие  слова являются паронимами?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Раскололось –разбилось,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Бедность –богатство,</w:t>
      </w:r>
    </w:p>
    <w:p w:rsidR="005F2B46" w:rsidRPr="00316580" w:rsidRDefault="00DA2252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Убеждённо</w:t>
      </w:r>
      <w:r w:rsidR="005F2B46"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5F2B46" w:rsidRPr="00316580">
        <w:rPr>
          <w:rFonts w:ascii="Arial" w:eastAsia="Times New Roman" w:hAnsi="Arial" w:cs="Arial"/>
          <w:sz w:val="20"/>
          <w:szCs w:val="20"/>
          <w:lang w:eastAsia="ru-RU"/>
        </w:rPr>
        <w:t>–у</w:t>
      </w:r>
      <w:proofErr w:type="gramEnd"/>
      <w:r w:rsidR="005F2B46" w:rsidRPr="00316580">
        <w:rPr>
          <w:rFonts w:ascii="Arial" w:eastAsia="Times New Roman" w:hAnsi="Arial" w:cs="Arial"/>
          <w:sz w:val="20"/>
          <w:szCs w:val="20"/>
          <w:lang w:eastAsia="ru-RU"/>
        </w:rPr>
        <w:t>бедительно,</w:t>
      </w:r>
    </w:p>
    <w:p w:rsidR="005F2B46" w:rsidRPr="00316580" w:rsidRDefault="005F2B46" w:rsidP="005F2B46">
      <w:pPr>
        <w:pStyle w:val="a3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Открытый –закрытый.</w:t>
      </w:r>
    </w:p>
    <w:p w:rsidR="005F2B46" w:rsidRPr="00316580" w:rsidRDefault="005F2B46" w:rsidP="005F2B46">
      <w:pPr>
        <w:numPr>
          <w:ilvl w:val="0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B каком  предложении  вместо слова 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косный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нужно употребить слово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костный.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«A затем ,- ответил Корнилов с великолепной легкостью, -затем, дорогой, что </w:t>
      </w:r>
      <w:proofErr w:type="spellStart"/>
      <w:r w:rsidRPr="00316580">
        <w:rPr>
          <w:rFonts w:ascii="Arial" w:eastAsia="Times New Roman" w:hAnsi="Arial" w:cs="Arial"/>
          <w:sz w:val="20"/>
          <w:szCs w:val="20"/>
          <w:lang w:eastAsia="ru-RU"/>
        </w:rPr>
        <w:t>Ветинститут</w:t>
      </w:r>
      <w:proofErr w:type="spellEnd"/>
      <w:r w:rsidRPr="00316580">
        <w:rPr>
          <w:rFonts w:ascii="Arial" w:eastAsia="Times New Roman" w:hAnsi="Arial" w:cs="Arial"/>
          <w:sz w:val="20"/>
          <w:szCs w:val="20"/>
          <w:lang w:eastAsia="ru-RU"/>
        </w:rPr>
        <w:t>  у нас покупает косный материал.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Как редко, однако, встречается истинное сродство душ в наш убогий, косный, себялюбивый век!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>Косный человек – человек, погрязший в лени, бездушье, нерешимости.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В привычный, косный уклад их жизни она ворвалась, как свежее дуновение ветра, как оживляющий ливень в летний знойный день.</w:t>
      </w:r>
    </w:p>
    <w:p w:rsidR="005F2B46" w:rsidRPr="00316580" w:rsidRDefault="005F2B46" w:rsidP="005F2B46">
      <w:pPr>
        <w:numPr>
          <w:ilvl w:val="0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B каком  предложении  вместо слова 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чувствительность (чувствительный) 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нужно употребить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чувственность (чувственный)?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Людям с повышенной чувствительностью кожи не рекомендуется долго находиться на открытом воздухе.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Товарищ мой, в первый раз увидевший Пушкина, был поражен очевидной чувствительностью  поэта, так тяжко заболевшего от отказа в удовлетворении его желания.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В их кругу впечатлительный юноша естественно делался тем, чем были они: С Чаадаевым мыслителем, с </w:t>
      </w:r>
      <w:proofErr w:type="spellStart"/>
      <w:r w:rsidRPr="00316580">
        <w:rPr>
          <w:rFonts w:ascii="Arial" w:eastAsia="Times New Roman" w:hAnsi="Arial" w:cs="Arial"/>
          <w:sz w:val="20"/>
          <w:szCs w:val="20"/>
          <w:lang w:eastAsia="ru-RU"/>
        </w:rPr>
        <w:t>Нащокиным</w:t>
      </w:r>
      <w:proofErr w:type="spellEnd"/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искателем чувствительных наслаждений, с Кавериным кутилою.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Ты знаешь, что я не корчу чувствительность, но встреча моей дворни и моей няни приятнее щекочет сердце, чем слава.</w:t>
      </w:r>
    </w:p>
    <w:p w:rsidR="005F2B46" w:rsidRPr="00316580" w:rsidRDefault="005F2B46" w:rsidP="005F2B46">
      <w:pPr>
        <w:numPr>
          <w:ilvl w:val="0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1658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B</w:t>
      </w:r>
      <w:proofErr w:type="gramEnd"/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каком  предложении  вместо слова 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представить 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нужно употребить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предоставить?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Прошу представить мне отпуск по семейным обстоятельствам.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Дома освещены были только сверху, но нельзя было представить себе, что это закат, а не раннее утро.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Для начала он решил представить ее своим родителям.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Сии манускрипты, записанные в протокол, всегда будут у меня налицо, и я смогу представить их  на рассмотрение правительства.</w:t>
      </w:r>
    </w:p>
    <w:p w:rsidR="005F2B46" w:rsidRPr="00316580" w:rsidRDefault="005F2B46" w:rsidP="005F2B46">
      <w:pPr>
        <w:numPr>
          <w:ilvl w:val="0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B каком  предложении  вместо слова 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надеть 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нужно употребить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одеть?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Он надел серое летнее пальто и мягкую шляпу.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Чтобы не замерзнуть, надень меховые рукавицы.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Поверх рубашки можно надеть вязаный жилет.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Мне пришлось долго ждать, пока она  надевала ребенка. </w:t>
      </w:r>
    </w:p>
    <w:p w:rsidR="005F2B46" w:rsidRPr="00316580" w:rsidRDefault="005F2B46" w:rsidP="005F2B46">
      <w:pPr>
        <w:numPr>
          <w:ilvl w:val="0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B каком  предложении  вместо слова 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праздный 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нужно употребить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праздничный?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Она охотно отдала бы эту праздную жизнь за несколько минут свидания со своим любимым.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Олег никак не мог найти себе подходящую работу, к тому же он привык к праздной жизни.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Да ведь ты сам знаешь, что она дочь князя. К чему таки праздные вопросы делать, пустой ты человек. 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День</w:t>
      </w:r>
      <w:r w:rsidR="00DA2252"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рождения 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был для меня </w:t>
      </w:r>
      <w:proofErr w:type="gramStart"/>
      <w:r w:rsidRPr="00316580">
        <w:rPr>
          <w:rFonts w:ascii="Arial" w:eastAsia="Times New Roman" w:hAnsi="Arial" w:cs="Arial"/>
          <w:sz w:val="20"/>
          <w:szCs w:val="20"/>
          <w:lang w:eastAsia="ru-RU"/>
        </w:rPr>
        <w:t>праздным днем</w:t>
      </w:r>
      <w:proofErr w:type="gramEnd"/>
      <w:r w:rsidRPr="0031658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F2B46" w:rsidRPr="00316580" w:rsidRDefault="005F2B46" w:rsidP="005F2B46">
      <w:pPr>
        <w:numPr>
          <w:ilvl w:val="0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B каком  предложении  вместо слова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сытый 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нужно употребить </w:t>
      </w:r>
      <w:r w:rsidRPr="003165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сытный?</w:t>
      </w:r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В этих перестрелках пе</w:t>
      </w:r>
      <w:bookmarkStart w:id="0" w:name="_GoBack"/>
      <w:bookmarkEnd w:id="0"/>
      <w:r w:rsidRPr="00316580">
        <w:rPr>
          <w:rFonts w:ascii="Arial" w:eastAsia="Times New Roman" w:hAnsi="Arial" w:cs="Arial"/>
          <w:sz w:val="20"/>
          <w:szCs w:val="20"/>
          <w:lang w:eastAsia="ru-RU"/>
        </w:rPr>
        <w:t xml:space="preserve">ревес был обыкновенно на стороне злодеев, сытых, пьяных и </w:t>
      </w:r>
      <w:proofErr w:type="spellStart"/>
      <w:r w:rsidRPr="00316580">
        <w:rPr>
          <w:rFonts w:ascii="Arial" w:eastAsia="Times New Roman" w:hAnsi="Arial" w:cs="Arial"/>
          <w:sz w:val="20"/>
          <w:szCs w:val="20"/>
          <w:lang w:eastAsia="ru-RU"/>
        </w:rPr>
        <w:t>доброконных</w:t>
      </w:r>
      <w:proofErr w:type="spellEnd"/>
      <w:r w:rsidRPr="0031658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Пища ему производилась сытая, и пред обедом и ужином давали порцию простого вина.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После плотного ужина он развалился на диване , разомлевший и сытый.</w:t>
      </w:r>
    </w:p>
    <w:p w:rsidR="005F2B46" w:rsidRPr="00316580" w:rsidRDefault="005F2B46" w:rsidP="005F2B46">
      <w:pPr>
        <w:numPr>
          <w:ilvl w:val="1"/>
          <w:numId w:val="16"/>
        </w:numPr>
        <w:spacing w:before="100" w:beforeAutospacing="1" w:after="100" w:afterAutospacing="1" w:line="432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316580">
        <w:rPr>
          <w:rFonts w:ascii="Arial" w:eastAsia="Times New Roman" w:hAnsi="Arial" w:cs="Arial"/>
          <w:sz w:val="20"/>
          <w:szCs w:val="20"/>
          <w:lang w:eastAsia="ru-RU"/>
        </w:rPr>
        <w:t>У ворот дома стояли в треуголках двое квартальных с сытыми и праздничными физиономиями.</w:t>
      </w:r>
    </w:p>
    <w:sectPr w:rsidR="005F2B46" w:rsidRPr="00316580" w:rsidSect="005F2B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9DE"/>
    <w:multiLevelType w:val="multilevel"/>
    <w:tmpl w:val="6700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C5434"/>
    <w:multiLevelType w:val="hybridMultilevel"/>
    <w:tmpl w:val="0CCE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901F9C">
      <w:start w:val="1"/>
      <w:numFmt w:val="decimal"/>
      <w:lvlText w:val="%2)"/>
      <w:lvlJc w:val="left"/>
      <w:pPr>
        <w:ind w:left="1398" w:hanging="405"/>
      </w:pPr>
      <w:rPr>
        <w:rFonts w:hint="default"/>
      </w:rPr>
    </w:lvl>
    <w:lvl w:ilvl="2" w:tplc="05E4777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A07E7"/>
    <w:multiLevelType w:val="multilevel"/>
    <w:tmpl w:val="C662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97F12"/>
    <w:multiLevelType w:val="multilevel"/>
    <w:tmpl w:val="3B98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317AC"/>
    <w:multiLevelType w:val="multilevel"/>
    <w:tmpl w:val="A454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E5364"/>
    <w:multiLevelType w:val="multilevel"/>
    <w:tmpl w:val="AFB6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13D21"/>
    <w:multiLevelType w:val="multilevel"/>
    <w:tmpl w:val="D9784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C09D0"/>
    <w:multiLevelType w:val="multilevel"/>
    <w:tmpl w:val="55CAB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45CA6"/>
    <w:multiLevelType w:val="multilevel"/>
    <w:tmpl w:val="4796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C5396B"/>
    <w:multiLevelType w:val="multilevel"/>
    <w:tmpl w:val="E806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C083E"/>
    <w:multiLevelType w:val="hybridMultilevel"/>
    <w:tmpl w:val="47D2A7A6"/>
    <w:lvl w:ilvl="0" w:tplc="B13CBF1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B81B7B"/>
    <w:multiLevelType w:val="multilevel"/>
    <w:tmpl w:val="D1B4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D40025"/>
    <w:multiLevelType w:val="multilevel"/>
    <w:tmpl w:val="8072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84093"/>
    <w:multiLevelType w:val="multilevel"/>
    <w:tmpl w:val="F974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1E504B"/>
    <w:multiLevelType w:val="multilevel"/>
    <w:tmpl w:val="4BAC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DD268E"/>
    <w:multiLevelType w:val="multilevel"/>
    <w:tmpl w:val="B250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B1709"/>
    <w:multiLevelType w:val="multilevel"/>
    <w:tmpl w:val="D6BC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15"/>
  </w:num>
  <w:num w:numId="8">
    <w:abstractNumId w:val="12"/>
  </w:num>
  <w:num w:numId="9">
    <w:abstractNumId w:val="13"/>
  </w:num>
  <w:num w:numId="10">
    <w:abstractNumId w:val="0"/>
  </w:num>
  <w:num w:numId="11">
    <w:abstractNumId w:val="16"/>
  </w:num>
  <w:num w:numId="12">
    <w:abstractNumId w:val="9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B0"/>
    <w:rsid w:val="001D1733"/>
    <w:rsid w:val="00316580"/>
    <w:rsid w:val="005F2B46"/>
    <w:rsid w:val="00AB4A78"/>
    <w:rsid w:val="00C20440"/>
    <w:rsid w:val="00CC25B0"/>
    <w:rsid w:val="00CF6BB7"/>
    <w:rsid w:val="00D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32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2015-11-05T06:36:00Z</dcterms:created>
  <dcterms:modified xsi:type="dcterms:W3CDTF">2015-11-23T18:24:00Z</dcterms:modified>
</cp:coreProperties>
</file>